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62" w:rsidRDefault="00FF7A67" w:rsidP="00FF7A67">
      <w:pPr>
        <w:jc w:val="center"/>
        <w:rPr>
          <w:b/>
          <w:sz w:val="28"/>
          <w:szCs w:val="28"/>
        </w:rPr>
      </w:pPr>
      <w:r w:rsidRPr="00FF7A67">
        <w:rPr>
          <w:b/>
          <w:sz w:val="28"/>
          <w:szCs w:val="28"/>
        </w:rPr>
        <w:t>Пла</w:t>
      </w:r>
      <w:proofErr w:type="gramStart"/>
      <w:r w:rsidRPr="00FF7A67">
        <w:rPr>
          <w:b/>
          <w:sz w:val="28"/>
          <w:szCs w:val="28"/>
        </w:rPr>
        <w:t>н-</w:t>
      </w:r>
      <w:proofErr w:type="gramEnd"/>
      <w:r w:rsidRPr="00FF7A67">
        <w:rPr>
          <w:b/>
          <w:sz w:val="28"/>
          <w:szCs w:val="28"/>
        </w:rPr>
        <w:t xml:space="preserve"> график мероприятий по созданию условий для инклюзивного образования детей –инвалидов и детей с ОВЗ в МБУДО «</w:t>
      </w:r>
      <w:proofErr w:type="spellStart"/>
      <w:r w:rsidRPr="00FF7A67">
        <w:rPr>
          <w:b/>
          <w:sz w:val="28"/>
          <w:szCs w:val="28"/>
        </w:rPr>
        <w:t>Шалинская</w:t>
      </w:r>
      <w:proofErr w:type="spellEnd"/>
      <w:r w:rsidRPr="00FF7A67">
        <w:rPr>
          <w:b/>
          <w:sz w:val="28"/>
          <w:szCs w:val="28"/>
        </w:rPr>
        <w:t xml:space="preserve"> ДШИ»</w:t>
      </w:r>
    </w:p>
    <w:p w:rsidR="00625923" w:rsidRPr="00FF7A67" w:rsidRDefault="00421E76" w:rsidP="00FF7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625923">
        <w:rPr>
          <w:b/>
          <w:sz w:val="28"/>
          <w:szCs w:val="28"/>
        </w:rPr>
        <w:t>а 2017-</w:t>
      </w:r>
      <w:r w:rsidR="00973BF2">
        <w:rPr>
          <w:b/>
          <w:sz w:val="28"/>
          <w:szCs w:val="28"/>
        </w:rPr>
        <w:t>2027 г.г.</w:t>
      </w:r>
    </w:p>
    <w:p w:rsidR="00FF7A67" w:rsidRDefault="00FF7A67"/>
    <w:tbl>
      <w:tblPr>
        <w:tblStyle w:val="a3"/>
        <w:tblW w:w="0" w:type="auto"/>
        <w:tblLook w:val="04A0"/>
      </w:tblPr>
      <w:tblGrid>
        <w:gridCol w:w="1101"/>
        <w:gridCol w:w="4813"/>
        <w:gridCol w:w="2957"/>
        <w:gridCol w:w="2957"/>
        <w:gridCol w:w="2958"/>
      </w:tblGrid>
      <w:tr w:rsidR="00FF7A67" w:rsidTr="00FF7A67">
        <w:tc>
          <w:tcPr>
            <w:tcW w:w="1101" w:type="dxa"/>
          </w:tcPr>
          <w:p w:rsidR="00FF7A67" w:rsidRDefault="00FF7A67">
            <w:r>
              <w:t>№ п.п.</w:t>
            </w:r>
          </w:p>
        </w:tc>
        <w:tc>
          <w:tcPr>
            <w:tcW w:w="4813" w:type="dxa"/>
          </w:tcPr>
          <w:p w:rsidR="00FF7A67" w:rsidRDefault="00FF7A67">
            <w:r>
              <w:t>Мероприятия</w:t>
            </w:r>
          </w:p>
        </w:tc>
        <w:tc>
          <w:tcPr>
            <w:tcW w:w="2957" w:type="dxa"/>
          </w:tcPr>
          <w:p w:rsidR="00FF7A67" w:rsidRDefault="00FF7A67">
            <w:r>
              <w:t xml:space="preserve">Сроки </w:t>
            </w:r>
          </w:p>
        </w:tc>
        <w:tc>
          <w:tcPr>
            <w:tcW w:w="2957" w:type="dxa"/>
          </w:tcPr>
          <w:p w:rsidR="00FF7A67" w:rsidRDefault="000B188F">
            <w:r>
              <w:t>Ответственные</w:t>
            </w:r>
          </w:p>
        </w:tc>
        <w:tc>
          <w:tcPr>
            <w:tcW w:w="2958" w:type="dxa"/>
          </w:tcPr>
          <w:p w:rsidR="00FF7A67" w:rsidRDefault="000B188F">
            <w:r>
              <w:t>Примечания</w:t>
            </w:r>
          </w:p>
        </w:tc>
      </w:tr>
      <w:tr w:rsidR="00FF7A67" w:rsidTr="00FF7A67">
        <w:tc>
          <w:tcPr>
            <w:tcW w:w="1101" w:type="dxa"/>
          </w:tcPr>
          <w:p w:rsidR="00FF7A67" w:rsidRDefault="0099044B">
            <w:r>
              <w:t>1.</w:t>
            </w:r>
          </w:p>
        </w:tc>
        <w:tc>
          <w:tcPr>
            <w:tcW w:w="4813" w:type="dxa"/>
          </w:tcPr>
          <w:p w:rsidR="00FF7A67" w:rsidRDefault="0014744E">
            <w:r>
              <w:t>Изучение нормативн</w:t>
            </w:r>
            <w:proofErr w:type="gramStart"/>
            <w:r>
              <w:t>о-</w:t>
            </w:r>
            <w:proofErr w:type="gramEnd"/>
            <w:r>
              <w:t xml:space="preserve"> правовой базы в рамках программы «Доступная среда»</w:t>
            </w:r>
          </w:p>
        </w:tc>
        <w:tc>
          <w:tcPr>
            <w:tcW w:w="2957" w:type="dxa"/>
          </w:tcPr>
          <w:p w:rsidR="00FF7A67" w:rsidRDefault="0014744E">
            <w:r>
              <w:t>постоянно</w:t>
            </w:r>
          </w:p>
        </w:tc>
        <w:tc>
          <w:tcPr>
            <w:tcW w:w="2957" w:type="dxa"/>
          </w:tcPr>
          <w:p w:rsidR="00FF7A67" w:rsidRDefault="0014744E">
            <w:r>
              <w:t>Рабочая группа</w:t>
            </w:r>
          </w:p>
        </w:tc>
        <w:tc>
          <w:tcPr>
            <w:tcW w:w="2958" w:type="dxa"/>
          </w:tcPr>
          <w:p w:rsidR="00FF7A67" w:rsidRDefault="00FF7A67"/>
        </w:tc>
      </w:tr>
      <w:tr w:rsidR="00FF7A67" w:rsidTr="00FF7A67">
        <w:tc>
          <w:tcPr>
            <w:tcW w:w="1101" w:type="dxa"/>
          </w:tcPr>
          <w:p w:rsidR="00FF7A67" w:rsidRDefault="00463F90">
            <w:r>
              <w:t>2.</w:t>
            </w:r>
          </w:p>
        </w:tc>
        <w:tc>
          <w:tcPr>
            <w:tcW w:w="4813" w:type="dxa"/>
          </w:tcPr>
          <w:p w:rsidR="00FF7A67" w:rsidRDefault="00463F90">
            <w:r>
              <w:t>Разработка нормативных правовых актов, регламентирующих создание условий для инклюзивного образования детей инвалидов</w:t>
            </w:r>
          </w:p>
        </w:tc>
        <w:tc>
          <w:tcPr>
            <w:tcW w:w="2957" w:type="dxa"/>
          </w:tcPr>
          <w:p w:rsidR="00FF7A67" w:rsidRDefault="00463F90">
            <w:r>
              <w:t>Авгус</w:t>
            </w:r>
            <w:proofErr w:type="gramStart"/>
            <w:r>
              <w:t>т-</w:t>
            </w:r>
            <w:proofErr w:type="gramEnd"/>
            <w:r>
              <w:t xml:space="preserve"> сентябрь 2017</w:t>
            </w:r>
          </w:p>
        </w:tc>
        <w:tc>
          <w:tcPr>
            <w:tcW w:w="2957" w:type="dxa"/>
          </w:tcPr>
          <w:p w:rsidR="007D2BA5" w:rsidRDefault="007D2BA5" w:rsidP="007D2BA5">
            <w:r>
              <w:t>директор</w:t>
            </w:r>
          </w:p>
          <w:p w:rsidR="00A217EE" w:rsidRDefault="007D2BA5" w:rsidP="007D2BA5">
            <w:r>
              <w:t>зам. директора</w:t>
            </w:r>
          </w:p>
        </w:tc>
        <w:tc>
          <w:tcPr>
            <w:tcW w:w="2958" w:type="dxa"/>
          </w:tcPr>
          <w:p w:rsidR="00FF7A67" w:rsidRDefault="00FF7A67"/>
        </w:tc>
      </w:tr>
      <w:tr w:rsidR="00FF7A67" w:rsidTr="00FF7A67">
        <w:tc>
          <w:tcPr>
            <w:tcW w:w="1101" w:type="dxa"/>
          </w:tcPr>
          <w:p w:rsidR="00FF7A67" w:rsidRDefault="00A217EE">
            <w:r>
              <w:t>3.</w:t>
            </w:r>
          </w:p>
        </w:tc>
        <w:tc>
          <w:tcPr>
            <w:tcW w:w="4813" w:type="dxa"/>
          </w:tcPr>
          <w:p w:rsidR="00FF7A67" w:rsidRDefault="00A217EE">
            <w:r>
              <w:t xml:space="preserve">Сбор и </w:t>
            </w:r>
            <w:proofErr w:type="spellStart"/>
            <w:r>
              <w:t>обощение</w:t>
            </w:r>
            <w:proofErr w:type="spellEnd"/>
            <w:r>
              <w:t xml:space="preserve"> информации о детях информации о детя</w:t>
            </w:r>
            <w:proofErr w:type="gramStart"/>
            <w:r>
              <w:t>х-</w:t>
            </w:r>
            <w:proofErr w:type="gramEnd"/>
            <w:r>
              <w:t xml:space="preserve"> инвалидах , детей с ОВЗ</w:t>
            </w:r>
          </w:p>
        </w:tc>
        <w:tc>
          <w:tcPr>
            <w:tcW w:w="2957" w:type="dxa"/>
          </w:tcPr>
          <w:p w:rsidR="00FF7A67" w:rsidRDefault="00A217EE">
            <w:r>
              <w:t>До 01.09.20</w:t>
            </w:r>
            <w:r w:rsidR="00127C3C">
              <w:t>1</w:t>
            </w:r>
            <w:r>
              <w:t>7</w:t>
            </w:r>
          </w:p>
        </w:tc>
        <w:tc>
          <w:tcPr>
            <w:tcW w:w="2957" w:type="dxa"/>
          </w:tcPr>
          <w:p w:rsidR="007D2BA5" w:rsidRDefault="007D2BA5" w:rsidP="007D2BA5">
            <w:r>
              <w:t>директор</w:t>
            </w:r>
          </w:p>
          <w:p w:rsidR="00A217EE" w:rsidRDefault="007D2BA5" w:rsidP="007D2BA5">
            <w:r>
              <w:t>зам. директора</w:t>
            </w:r>
          </w:p>
        </w:tc>
        <w:tc>
          <w:tcPr>
            <w:tcW w:w="2958" w:type="dxa"/>
          </w:tcPr>
          <w:p w:rsidR="00FF7A67" w:rsidRDefault="00FF7A67"/>
        </w:tc>
      </w:tr>
      <w:tr w:rsidR="00FF7A67" w:rsidTr="00FF7A67">
        <w:tc>
          <w:tcPr>
            <w:tcW w:w="1101" w:type="dxa"/>
          </w:tcPr>
          <w:p w:rsidR="00FF7A67" w:rsidRDefault="003F0B4A">
            <w:r>
              <w:t>4.</w:t>
            </w:r>
          </w:p>
        </w:tc>
        <w:tc>
          <w:tcPr>
            <w:tcW w:w="4813" w:type="dxa"/>
          </w:tcPr>
          <w:p w:rsidR="00FF7A67" w:rsidRDefault="003F0B4A">
            <w:r>
              <w:t>Включение детей инвалидов в социальн</w:t>
            </w:r>
            <w:proofErr w:type="gramStart"/>
            <w:r>
              <w:t>о-</w:t>
            </w:r>
            <w:proofErr w:type="gramEnd"/>
            <w:r>
              <w:t xml:space="preserve"> успешную деятельность с учётом заболевания</w:t>
            </w:r>
          </w:p>
        </w:tc>
        <w:tc>
          <w:tcPr>
            <w:tcW w:w="2957" w:type="dxa"/>
          </w:tcPr>
          <w:p w:rsidR="00FF7A67" w:rsidRDefault="003F0B4A">
            <w:r>
              <w:t xml:space="preserve">Постоянно </w:t>
            </w:r>
          </w:p>
        </w:tc>
        <w:tc>
          <w:tcPr>
            <w:tcW w:w="2957" w:type="dxa"/>
          </w:tcPr>
          <w:p w:rsidR="007D2BA5" w:rsidRDefault="007D2BA5" w:rsidP="007D2BA5">
            <w:r>
              <w:t>директор</w:t>
            </w:r>
          </w:p>
          <w:p w:rsidR="00FF7A67" w:rsidRDefault="007D2BA5" w:rsidP="007D2BA5">
            <w:r>
              <w:t>зам. директора</w:t>
            </w:r>
          </w:p>
        </w:tc>
        <w:tc>
          <w:tcPr>
            <w:tcW w:w="2958" w:type="dxa"/>
          </w:tcPr>
          <w:p w:rsidR="00FF7A67" w:rsidRDefault="00FF7A67"/>
        </w:tc>
      </w:tr>
      <w:tr w:rsidR="00FF7A67" w:rsidTr="00FF7A67">
        <w:tc>
          <w:tcPr>
            <w:tcW w:w="1101" w:type="dxa"/>
          </w:tcPr>
          <w:p w:rsidR="00FF7A67" w:rsidRDefault="003F0B4A" w:rsidP="003F0B4A">
            <w:r>
              <w:t xml:space="preserve">5. </w:t>
            </w:r>
          </w:p>
        </w:tc>
        <w:tc>
          <w:tcPr>
            <w:tcW w:w="4813" w:type="dxa"/>
          </w:tcPr>
          <w:p w:rsidR="00FF7A67" w:rsidRDefault="003F0B4A">
            <w:r>
              <w:t>Разработка перечня необходимого оборудования для оснащения ОУ</w:t>
            </w:r>
          </w:p>
        </w:tc>
        <w:tc>
          <w:tcPr>
            <w:tcW w:w="2957" w:type="dxa"/>
          </w:tcPr>
          <w:p w:rsidR="00FF7A67" w:rsidRDefault="003F0B4A">
            <w:r>
              <w:t xml:space="preserve">До </w:t>
            </w:r>
            <w:r w:rsidR="00127C3C">
              <w:t>01.10</w:t>
            </w:r>
            <w:r>
              <w:t>.2017</w:t>
            </w:r>
          </w:p>
        </w:tc>
        <w:tc>
          <w:tcPr>
            <w:tcW w:w="2957" w:type="dxa"/>
          </w:tcPr>
          <w:p w:rsidR="003F0B4A" w:rsidRDefault="003F0B4A" w:rsidP="003F0B4A">
            <w:r>
              <w:t>директор</w:t>
            </w:r>
          </w:p>
          <w:p w:rsidR="00FF7A67" w:rsidRDefault="003F0B4A" w:rsidP="003F0B4A">
            <w:r>
              <w:t>зам. директора</w:t>
            </w:r>
          </w:p>
        </w:tc>
        <w:tc>
          <w:tcPr>
            <w:tcW w:w="2958" w:type="dxa"/>
          </w:tcPr>
          <w:p w:rsidR="00FF7A67" w:rsidRDefault="00FF7A67"/>
        </w:tc>
      </w:tr>
      <w:tr w:rsidR="00FF7A67" w:rsidTr="00FF7A67">
        <w:tc>
          <w:tcPr>
            <w:tcW w:w="1101" w:type="dxa"/>
          </w:tcPr>
          <w:p w:rsidR="00FF7A67" w:rsidRDefault="005745E4">
            <w:r>
              <w:t>6.</w:t>
            </w:r>
          </w:p>
        </w:tc>
        <w:tc>
          <w:tcPr>
            <w:tcW w:w="4813" w:type="dxa"/>
          </w:tcPr>
          <w:p w:rsidR="00FF7A67" w:rsidRDefault="005745E4">
            <w:r>
              <w:t xml:space="preserve">Составление смет на ремонтные работы по созданию </w:t>
            </w:r>
            <w:proofErr w:type="spellStart"/>
            <w:r>
              <w:t>безбарьерной</w:t>
            </w:r>
            <w:proofErr w:type="spellEnd"/>
            <w:r>
              <w:t xml:space="preserve"> среды: </w:t>
            </w:r>
          </w:p>
          <w:p w:rsidR="00745D70" w:rsidRDefault="00745D70">
            <w:r>
              <w:t>Технический осмотр школы, экспертиза доступности для детей инвалидов</w:t>
            </w:r>
          </w:p>
          <w:p w:rsidR="00745D70" w:rsidRDefault="00745D70">
            <w:r>
              <w:t xml:space="preserve"> </w:t>
            </w:r>
          </w:p>
        </w:tc>
        <w:tc>
          <w:tcPr>
            <w:tcW w:w="2957" w:type="dxa"/>
          </w:tcPr>
          <w:p w:rsidR="00FF7A67" w:rsidRDefault="00E1438C">
            <w:r>
              <w:t xml:space="preserve">До </w:t>
            </w:r>
            <w:r w:rsidR="00127C3C">
              <w:t>01.10</w:t>
            </w:r>
            <w:r>
              <w:t>.2017</w:t>
            </w:r>
          </w:p>
        </w:tc>
        <w:tc>
          <w:tcPr>
            <w:tcW w:w="2957" w:type="dxa"/>
          </w:tcPr>
          <w:p w:rsidR="007D2BA5" w:rsidRDefault="00E1438C" w:rsidP="00E1438C">
            <w:r>
              <w:t>дир</w:t>
            </w:r>
            <w:r w:rsidR="007D2BA5">
              <w:t>ектор</w:t>
            </w:r>
          </w:p>
          <w:p w:rsidR="00FF7A67" w:rsidRDefault="00E1438C" w:rsidP="00E1438C">
            <w:r>
              <w:t>зам. директора</w:t>
            </w:r>
          </w:p>
        </w:tc>
        <w:tc>
          <w:tcPr>
            <w:tcW w:w="2958" w:type="dxa"/>
          </w:tcPr>
          <w:p w:rsidR="00FF7A67" w:rsidRDefault="00FF7A67"/>
        </w:tc>
      </w:tr>
      <w:tr w:rsidR="00FF7A67" w:rsidTr="00625923">
        <w:trPr>
          <w:trHeight w:val="1269"/>
        </w:trPr>
        <w:tc>
          <w:tcPr>
            <w:tcW w:w="1101" w:type="dxa"/>
          </w:tcPr>
          <w:p w:rsidR="00FF7A67" w:rsidRDefault="00745D70">
            <w:r>
              <w:t>7.</w:t>
            </w:r>
          </w:p>
        </w:tc>
        <w:tc>
          <w:tcPr>
            <w:tcW w:w="4813" w:type="dxa"/>
          </w:tcPr>
          <w:p w:rsidR="00745D70" w:rsidRDefault="00745D70" w:rsidP="00745D70">
            <w:r>
              <w:t xml:space="preserve">Проведение ремонтных  работ по созданию </w:t>
            </w:r>
            <w:proofErr w:type="spellStart"/>
            <w:r>
              <w:t>безбарьерной</w:t>
            </w:r>
            <w:proofErr w:type="spellEnd"/>
            <w:r>
              <w:t xml:space="preserve"> среды:</w:t>
            </w:r>
          </w:p>
          <w:p w:rsidR="00745D70" w:rsidRDefault="00745D70" w:rsidP="00745D70">
            <w:r>
              <w:t>-оборудование пандусами  входа в здание</w:t>
            </w:r>
          </w:p>
          <w:p w:rsidR="00745D70" w:rsidRDefault="00745D70" w:rsidP="00745D70">
            <w:r>
              <w:t>-оборудование поручнями (опорами) лестницы входа</w:t>
            </w:r>
          </w:p>
        </w:tc>
        <w:tc>
          <w:tcPr>
            <w:tcW w:w="2957" w:type="dxa"/>
          </w:tcPr>
          <w:p w:rsidR="00FF7A67" w:rsidRDefault="00127C3C">
            <w:r>
              <w:t>До 01.09.2017</w:t>
            </w:r>
          </w:p>
        </w:tc>
        <w:tc>
          <w:tcPr>
            <w:tcW w:w="2957" w:type="dxa"/>
          </w:tcPr>
          <w:p w:rsidR="00127C3C" w:rsidRDefault="00127C3C" w:rsidP="00127C3C">
            <w:r>
              <w:t>директор</w:t>
            </w:r>
          </w:p>
          <w:p w:rsidR="00FF7A67" w:rsidRDefault="00FF7A67" w:rsidP="00127C3C"/>
        </w:tc>
        <w:tc>
          <w:tcPr>
            <w:tcW w:w="2958" w:type="dxa"/>
          </w:tcPr>
          <w:p w:rsidR="00FF7A67" w:rsidRDefault="00FF7A67"/>
        </w:tc>
      </w:tr>
      <w:tr w:rsidR="00625923" w:rsidTr="00FF7A67">
        <w:trPr>
          <w:trHeight w:val="617"/>
        </w:trPr>
        <w:tc>
          <w:tcPr>
            <w:tcW w:w="1101" w:type="dxa"/>
          </w:tcPr>
          <w:p w:rsidR="00625923" w:rsidRDefault="00625923" w:rsidP="00625923">
            <w:r>
              <w:t>8.</w:t>
            </w:r>
          </w:p>
        </w:tc>
        <w:tc>
          <w:tcPr>
            <w:tcW w:w="4813" w:type="dxa"/>
          </w:tcPr>
          <w:p w:rsidR="00625923" w:rsidRDefault="00625923" w:rsidP="00745D70">
            <w:r>
              <w:t xml:space="preserve"> Приобретение и монтаж кнопк</w:t>
            </w:r>
            <w:proofErr w:type="gramStart"/>
            <w:r>
              <w:t>и-</w:t>
            </w:r>
            <w:proofErr w:type="gramEnd"/>
            <w:r>
              <w:t xml:space="preserve"> вызова на входе в ОУ</w:t>
            </w:r>
          </w:p>
          <w:p w:rsidR="00625923" w:rsidRDefault="00625923" w:rsidP="00745D70"/>
        </w:tc>
        <w:tc>
          <w:tcPr>
            <w:tcW w:w="2957" w:type="dxa"/>
          </w:tcPr>
          <w:p w:rsidR="00625923" w:rsidRDefault="00625923" w:rsidP="00625923">
            <w:r>
              <w:t>До 01.09.20</w:t>
            </w:r>
            <w:r w:rsidR="00973BF2">
              <w:t>19</w:t>
            </w:r>
          </w:p>
        </w:tc>
        <w:tc>
          <w:tcPr>
            <w:tcW w:w="2957" w:type="dxa"/>
          </w:tcPr>
          <w:p w:rsidR="00625923" w:rsidRDefault="00625923" w:rsidP="00625923">
            <w:r>
              <w:t>директор</w:t>
            </w:r>
          </w:p>
          <w:p w:rsidR="00625923" w:rsidRDefault="00625923" w:rsidP="00127C3C"/>
        </w:tc>
        <w:tc>
          <w:tcPr>
            <w:tcW w:w="2958" w:type="dxa"/>
          </w:tcPr>
          <w:p w:rsidR="00625923" w:rsidRDefault="00625923"/>
        </w:tc>
      </w:tr>
      <w:tr w:rsidR="00745D70" w:rsidTr="00FF7A67">
        <w:tc>
          <w:tcPr>
            <w:tcW w:w="1101" w:type="dxa"/>
          </w:tcPr>
          <w:p w:rsidR="00745D70" w:rsidRDefault="00625923">
            <w:r>
              <w:t>9</w:t>
            </w:r>
            <w:r w:rsidR="00745D70">
              <w:t>.</w:t>
            </w:r>
          </w:p>
        </w:tc>
        <w:tc>
          <w:tcPr>
            <w:tcW w:w="4813" w:type="dxa"/>
          </w:tcPr>
          <w:p w:rsidR="00745D70" w:rsidRDefault="00745D70" w:rsidP="00745D70">
            <w:r>
              <w:t>Оснащение оборудование ОУ:</w:t>
            </w:r>
          </w:p>
          <w:p w:rsidR="00745D70" w:rsidRDefault="00745D70" w:rsidP="00745D70">
            <w:r>
              <w:lastRenderedPageBreak/>
              <w:t>-тактильные стрелки, тактильные таблички</w:t>
            </w:r>
          </w:p>
        </w:tc>
        <w:tc>
          <w:tcPr>
            <w:tcW w:w="2957" w:type="dxa"/>
          </w:tcPr>
          <w:p w:rsidR="00745D70" w:rsidRDefault="00127C3C">
            <w:r>
              <w:lastRenderedPageBreak/>
              <w:t>До 01.01.20</w:t>
            </w:r>
            <w:r w:rsidR="00973BF2">
              <w:t>20</w:t>
            </w:r>
          </w:p>
        </w:tc>
        <w:tc>
          <w:tcPr>
            <w:tcW w:w="2957" w:type="dxa"/>
          </w:tcPr>
          <w:p w:rsidR="00127C3C" w:rsidRDefault="00127C3C" w:rsidP="00127C3C">
            <w:r>
              <w:t>директор</w:t>
            </w:r>
          </w:p>
          <w:p w:rsidR="00745D70" w:rsidRDefault="00745D70"/>
        </w:tc>
        <w:tc>
          <w:tcPr>
            <w:tcW w:w="2958" w:type="dxa"/>
          </w:tcPr>
          <w:p w:rsidR="00745D70" w:rsidRDefault="00745D70"/>
        </w:tc>
      </w:tr>
      <w:tr w:rsidR="00745D70" w:rsidTr="00FF7A67">
        <w:tc>
          <w:tcPr>
            <w:tcW w:w="1101" w:type="dxa"/>
          </w:tcPr>
          <w:p w:rsidR="00745D70" w:rsidRDefault="00625923">
            <w:r>
              <w:lastRenderedPageBreak/>
              <w:t>10</w:t>
            </w:r>
            <w:r w:rsidR="00745D70">
              <w:t>.</w:t>
            </w:r>
          </w:p>
        </w:tc>
        <w:tc>
          <w:tcPr>
            <w:tcW w:w="4813" w:type="dxa"/>
          </w:tcPr>
          <w:p w:rsidR="00745D70" w:rsidRDefault="00745D70" w:rsidP="00745D70">
            <w:r>
              <w:t>-оборудование зоны переодевания в гардеробе для обучающихся детей инвалидов;</w:t>
            </w:r>
          </w:p>
          <w:p w:rsidR="00745D70" w:rsidRDefault="00745D70" w:rsidP="00745D70">
            <w:r>
              <w:t>-ремонт туалета, монтаж поручней для инвалидов</w:t>
            </w:r>
          </w:p>
          <w:p w:rsidR="00745D70" w:rsidRDefault="00745D70" w:rsidP="00745D70"/>
        </w:tc>
        <w:tc>
          <w:tcPr>
            <w:tcW w:w="2957" w:type="dxa"/>
          </w:tcPr>
          <w:p w:rsidR="00745D70" w:rsidRDefault="00BB74E5">
            <w:r>
              <w:t>До 01.09.20</w:t>
            </w:r>
            <w:r w:rsidR="00973BF2">
              <w:t>21</w:t>
            </w:r>
          </w:p>
        </w:tc>
        <w:tc>
          <w:tcPr>
            <w:tcW w:w="2957" w:type="dxa"/>
          </w:tcPr>
          <w:p w:rsidR="00BB74E5" w:rsidRDefault="00BB74E5" w:rsidP="00BB74E5">
            <w:r>
              <w:t>директор</w:t>
            </w:r>
          </w:p>
          <w:p w:rsidR="00745D70" w:rsidRDefault="00745D70"/>
        </w:tc>
        <w:tc>
          <w:tcPr>
            <w:tcW w:w="2958" w:type="dxa"/>
          </w:tcPr>
          <w:p w:rsidR="00745D70" w:rsidRDefault="00745D70"/>
        </w:tc>
      </w:tr>
      <w:tr w:rsidR="00745D70" w:rsidTr="00FF7A67">
        <w:tc>
          <w:tcPr>
            <w:tcW w:w="1101" w:type="dxa"/>
          </w:tcPr>
          <w:p w:rsidR="00745D70" w:rsidRDefault="00625923">
            <w:r>
              <w:t>11</w:t>
            </w:r>
            <w:r w:rsidR="00745D70">
              <w:t>.</w:t>
            </w:r>
          </w:p>
        </w:tc>
        <w:tc>
          <w:tcPr>
            <w:tcW w:w="4813" w:type="dxa"/>
          </w:tcPr>
          <w:p w:rsidR="00745D70" w:rsidRDefault="00625923" w:rsidP="00745D70">
            <w:r>
              <w:t xml:space="preserve">Установка </w:t>
            </w:r>
            <w:r w:rsidRPr="00625923">
              <w:t xml:space="preserve"> напольных т</w:t>
            </w:r>
            <w:r>
              <w:t xml:space="preserve">актильных направляющих </w:t>
            </w:r>
            <w:proofErr w:type="gramStart"/>
            <w:r>
              <w:t>для</w:t>
            </w:r>
            <w:proofErr w:type="gramEnd"/>
            <w:r>
              <w:t xml:space="preserve"> незря</w:t>
            </w:r>
            <w:r w:rsidRPr="00625923">
              <w:t>чих</w:t>
            </w:r>
          </w:p>
        </w:tc>
        <w:tc>
          <w:tcPr>
            <w:tcW w:w="2957" w:type="dxa"/>
          </w:tcPr>
          <w:p w:rsidR="00745D70" w:rsidRDefault="00625923">
            <w:r>
              <w:t>До 01.09.20</w:t>
            </w:r>
            <w:r w:rsidR="00973BF2">
              <w:t>22</w:t>
            </w:r>
          </w:p>
        </w:tc>
        <w:tc>
          <w:tcPr>
            <w:tcW w:w="2957" w:type="dxa"/>
          </w:tcPr>
          <w:p w:rsidR="00625923" w:rsidRDefault="00625923" w:rsidP="00625923">
            <w:r>
              <w:t>директор</w:t>
            </w:r>
          </w:p>
          <w:p w:rsidR="00745D70" w:rsidRDefault="00745D70"/>
        </w:tc>
        <w:tc>
          <w:tcPr>
            <w:tcW w:w="2958" w:type="dxa"/>
          </w:tcPr>
          <w:p w:rsidR="00745D70" w:rsidRDefault="00745D70"/>
        </w:tc>
      </w:tr>
      <w:tr w:rsidR="00625923" w:rsidTr="00FF7A67">
        <w:tc>
          <w:tcPr>
            <w:tcW w:w="1101" w:type="dxa"/>
          </w:tcPr>
          <w:p w:rsidR="00625923" w:rsidRDefault="00625923">
            <w:r>
              <w:t>12.</w:t>
            </w:r>
          </w:p>
        </w:tc>
        <w:tc>
          <w:tcPr>
            <w:tcW w:w="4813" w:type="dxa"/>
          </w:tcPr>
          <w:p w:rsidR="00625923" w:rsidRDefault="00625923" w:rsidP="00745D70">
            <w:r>
              <w:t xml:space="preserve">Приобретение </w:t>
            </w:r>
            <w:r w:rsidR="007D2BA5">
              <w:t xml:space="preserve"> и монтаж </w:t>
            </w:r>
            <w:r>
              <w:t>табличек</w:t>
            </w:r>
            <w:r w:rsidRPr="00625923">
              <w:t xml:space="preserve"> </w:t>
            </w:r>
            <w:r w:rsidR="007D2BA5">
              <w:t>«</w:t>
            </w:r>
            <w:r w:rsidRPr="00625923">
              <w:t>Наименование помещений</w:t>
            </w:r>
            <w:r w:rsidR="007D2BA5">
              <w:t>»</w:t>
            </w:r>
            <w:r w:rsidRPr="00625923">
              <w:t xml:space="preserve"> с тактильными буквами</w:t>
            </w:r>
          </w:p>
        </w:tc>
        <w:tc>
          <w:tcPr>
            <w:tcW w:w="2957" w:type="dxa"/>
          </w:tcPr>
          <w:p w:rsidR="00625923" w:rsidRDefault="00625923">
            <w:r>
              <w:t>До 01.09.202</w:t>
            </w:r>
            <w:r w:rsidR="00973BF2">
              <w:t>3</w:t>
            </w:r>
          </w:p>
        </w:tc>
        <w:tc>
          <w:tcPr>
            <w:tcW w:w="2957" w:type="dxa"/>
          </w:tcPr>
          <w:p w:rsidR="00625923" w:rsidRDefault="00625923" w:rsidP="00625923">
            <w:r>
              <w:t>директор</w:t>
            </w:r>
          </w:p>
          <w:p w:rsidR="00625923" w:rsidRDefault="00625923" w:rsidP="00625923"/>
        </w:tc>
        <w:tc>
          <w:tcPr>
            <w:tcW w:w="2958" w:type="dxa"/>
          </w:tcPr>
          <w:p w:rsidR="00625923" w:rsidRDefault="00625923"/>
        </w:tc>
      </w:tr>
      <w:tr w:rsidR="007D2BA5" w:rsidTr="00FF7A67">
        <w:tc>
          <w:tcPr>
            <w:tcW w:w="1101" w:type="dxa"/>
          </w:tcPr>
          <w:p w:rsidR="007D2BA5" w:rsidRDefault="007D2BA5">
            <w:r>
              <w:t>13.</w:t>
            </w:r>
          </w:p>
        </w:tc>
        <w:tc>
          <w:tcPr>
            <w:tcW w:w="4813" w:type="dxa"/>
          </w:tcPr>
          <w:p w:rsidR="007D2BA5" w:rsidRDefault="007D2BA5" w:rsidP="007D2B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многоканального  слухового радиопередатчик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>FM система)</w:t>
            </w:r>
          </w:p>
          <w:p w:rsidR="007D2BA5" w:rsidRDefault="007D2BA5" w:rsidP="00745D70"/>
        </w:tc>
        <w:tc>
          <w:tcPr>
            <w:tcW w:w="2957" w:type="dxa"/>
          </w:tcPr>
          <w:p w:rsidR="007D2BA5" w:rsidRDefault="007D2BA5">
            <w:r>
              <w:t>До 01.09.202</w:t>
            </w:r>
            <w:r w:rsidR="00973BF2">
              <w:t>4</w:t>
            </w:r>
          </w:p>
        </w:tc>
        <w:tc>
          <w:tcPr>
            <w:tcW w:w="2957" w:type="dxa"/>
          </w:tcPr>
          <w:p w:rsidR="007D2BA5" w:rsidRDefault="007D2BA5" w:rsidP="007D2BA5">
            <w:r>
              <w:t xml:space="preserve"> директор</w:t>
            </w:r>
          </w:p>
          <w:p w:rsidR="007D2BA5" w:rsidRDefault="007D2BA5" w:rsidP="00625923"/>
        </w:tc>
        <w:tc>
          <w:tcPr>
            <w:tcW w:w="2958" w:type="dxa"/>
          </w:tcPr>
          <w:p w:rsidR="007D2BA5" w:rsidRDefault="007D2BA5"/>
        </w:tc>
      </w:tr>
      <w:tr w:rsidR="007D2BA5" w:rsidTr="00FF7A67">
        <w:tc>
          <w:tcPr>
            <w:tcW w:w="1101" w:type="dxa"/>
          </w:tcPr>
          <w:p w:rsidR="007D2BA5" w:rsidRDefault="007D2BA5">
            <w:r>
              <w:t>14.</w:t>
            </w:r>
          </w:p>
        </w:tc>
        <w:tc>
          <w:tcPr>
            <w:tcW w:w="4813" w:type="dxa"/>
          </w:tcPr>
          <w:p w:rsidR="007D2BA5" w:rsidRDefault="007D2BA5" w:rsidP="007D2B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Многофункциональный портативный увеличитель</w:t>
            </w:r>
          </w:p>
          <w:p w:rsidR="007D2BA5" w:rsidRDefault="007D2BA5" w:rsidP="007D2B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</w:tcPr>
          <w:p w:rsidR="007D2BA5" w:rsidRDefault="007D2BA5">
            <w:r>
              <w:t>До 01.09.202</w:t>
            </w:r>
            <w:r w:rsidR="00973BF2">
              <w:t>6</w:t>
            </w:r>
          </w:p>
        </w:tc>
        <w:tc>
          <w:tcPr>
            <w:tcW w:w="2957" w:type="dxa"/>
          </w:tcPr>
          <w:p w:rsidR="007D2BA5" w:rsidRDefault="00973BF2" w:rsidP="00973BF2">
            <w:r>
              <w:t>директор</w:t>
            </w:r>
          </w:p>
        </w:tc>
        <w:tc>
          <w:tcPr>
            <w:tcW w:w="2958" w:type="dxa"/>
          </w:tcPr>
          <w:p w:rsidR="007D2BA5" w:rsidRDefault="007D2BA5"/>
        </w:tc>
      </w:tr>
      <w:tr w:rsidR="00973BF2" w:rsidTr="00FF7A67">
        <w:tc>
          <w:tcPr>
            <w:tcW w:w="1101" w:type="dxa"/>
          </w:tcPr>
          <w:p w:rsidR="00973BF2" w:rsidRDefault="00973BF2">
            <w:r>
              <w:t>15.</w:t>
            </w:r>
          </w:p>
        </w:tc>
        <w:tc>
          <w:tcPr>
            <w:tcW w:w="4813" w:type="dxa"/>
          </w:tcPr>
          <w:p w:rsidR="00973BF2" w:rsidRDefault="00973BF2" w:rsidP="00973B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Светодиодное табло</w:t>
            </w:r>
          </w:p>
          <w:p w:rsidR="00973BF2" w:rsidRDefault="00973BF2" w:rsidP="007D2B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</w:tcPr>
          <w:p w:rsidR="00973BF2" w:rsidRDefault="00973BF2">
            <w:r>
              <w:t>До 01.09.2027</w:t>
            </w:r>
          </w:p>
        </w:tc>
        <w:tc>
          <w:tcPr>
            <w:tcW w:w="2957" w:type="dxa"/>
          </w:tcPr>
          <w:p w:rsidR="00973BF2" w:rsidRDefault="00973BF2" w:rsidP="00973BF2">
            <w:r>
              <w:t>директор</w:t>
            </w:r>
          </w:p>
        </w:tc>
        <w:tc>
          <w:tcPr>
            <w:tcW w:w="2958" w:type="dxa"/>
          </w:tcPr>
          <w:p w:rsidR="00973BF2" w:rsidRDefault="00973BF2"/>
        </w:tc>
      </w:tr>
    </w:tbl>
    <w:p w:rsidR="00FF7A67" w:rsidRDefault="00FF7A67"/>
    <w:sectPr w:rsidR="00FF7A67" w:rsidSect="00FF7A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7A67"/>
    <w:rsid w:val="00053CDE"/>
    <w:rsid w:val="000573E4"/>
    <w:rsid w:val="000B188F"/>
    <w:rsid w:val="00127C3C"/>
    <w:rsid w:val="0014744E"/>
    <w:rsid w:val="003F0B4A"/>
    <w:rsid w:val="00421E76"/>
    <w:rsid w:val="00463F90"/>
    <w:rsid w:val="005745E4"/>
    <w:rsid w:val="00625923"/>
    <w:rsid w:val="00745D70"/>
    <w:rsid w:val="007D2BA5"/>
    <w:rsid w:val="00973BF2"/>
    <w:rsid w:val="0099044B"/>
    <w:rsid w:val="00A217EE"/>
    <w:rsid w:val="00BB74E5"/>
    <w:rsid w:val="00E1438C"/>
    <w:rsid w:val="00F26E62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16</cp:revision>
  <dcterms:created xsi:type="dcterms:W3CDTF">2016-11-29T14:55:00Z</dcterms:created>
  <dcterms:modified xsi:type="dcterms:W3CDTF">2016-11-29T15:51:00Z</dcterms:modified>
</cp:coreProperties>
</file>